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210" w:rsidRPr="00B21551" w:rsidRDefault="005D089B">
      <w:pPr>
        <w:rPr>
          <w:sz w:val="44"/>
          <w:szCs w:val="44"/>
        </w:rPr>
      </w:pPr>
      <w:r w:rsidRPr="00B21551">
        <w:rPr>
          <w:sz w:val="44"/>
          <w:szCs w:val="44"/>
        </w:rPr>
        <w:t>Political Cartoon – Federalists &amp; Anti-Federalists</w:t>
      </w:r>
    </w:p>
    <w:p w:rsidR="008E1C98" w:rsidRDefault="008E1C98">
      <w:pPr>
        <w:rPr>
          <w:sz w:val="28"/>
          <w:szCs w:val="28"/>
        </w:rPr>
      </w:pPr>
    </w:p>
    <w:p w:rsidR="005D089B" w:rsidRPr="008E1C98" w:rsidRDefault="005D089B">
      <w:pPr>
        <w:rPr>
          <w:sz w:val="28"/>
          <w:szCs w:val="28"/>
        </w:rPr>
      </w:pPr>
      <w:bookmarkStart w:id="0" w:name="_GoBack"/>
      <w:bookmarkEnd w:id="0"/>
      <w:r w:rsidRPr="008E1C98">
        <w:rPr>
          <w:sz w:val="28"/>
          <w:szCs w:val="28"/>
        </w:rPr>
        <w:t xml:space="preserve">“A cartoonist is a writer and artist, philosopher, and punster, cynic and community conscience.  He seldom tells a joke, and often tells the truth, which is funnier.  In addition, the cartoonist is more than a social critic who tries to amuse, infuriate, or educate.  He is also, unconsciously, a reporter and historian.  Cartoons of the past leave records of their times that reveal how people lived, what they thought, how they dressed and acted, what their amusements and prejudices were, and what the issues of the day were.”  </w:t>
      </w:r>
    </w:p>
    <w:p w:rsidR="005D089B" w:rsidRPr="008E1C98" w:rsidRDefault="005D089B">
      <w:pPr>
        <w:rPr>
          <w:b/>
          <w:sz w:val="28"/>
          <w:szCs w:val="28"/>
        </w:rPr>
      </w:pPr>
      <w:r w:rsidRPr="008E1C98">
        <w:rPr>
          <w:b/>
          <w:sz w:val="28"/>
          <w:szCs w:val="28"/>
        </w:rPr>
        <w:t xml:space="preserve">You are creating a political cartoon that may have surfaced next to the writings of Yates (Brutus)/Mason/Warren/Gerry </w:t>
      </w:r>
      <w:r w:rsidR="00B21551" w:rsidRPr="008E1C98">
        <w:rPr>
          <w:b/>
          <w:sz w:val="28"/>
          <w:szCs w:val="28"/>
        </w:rPr>
        <w:t xml:space="preserve">– the Anti-Federalists </w:t>
      </w:r>
      <w:r w:rsidRPr="008E1C98">
        <w:rPr>
          <w:b/>
          <w:sz w:val="28"/>
          <w:szCs w:val="28"/>
        </w:rPr>
        <w:t>or Madison/Hamilton/Jay</w:t>
      </w:r>
      <w:r w:rsidR="00B21551" w:rsidRPr="008E1C98">
        <w:rPr>
          <w:b/>
          <w:sz w:val="28"/>
          <w:szCs w:val="28"/>
        </w:rPr>
        <w:t xml:space="preserve"> – the Federalists</w:t>
      </w:r>
      <w:r w:rsidRPr="008E1C98">
        <w:rPr>
          <w:b/>
          <w:sz w:val="28"/>
          <w:szCs w:val="28"/>
        </w:rPr>
        <w:t>:</w:t>
      </w:r>
    </w:p>
    <w:p w:rsidR="005D089B" w:rsidRPr="008E1C98" w:rsidRDefault="005D089B">
      <w:pPr>
        <w:rPr>
          <w:b/>
          <w:sz w:val="28"/>
          <w:szCs w:val="28"/>
        </w:rPr>
      </w:pPr>
      <w:r w:rsidRPr="008E1C98">
        <w:rPr>
          <w:b/>
          <w:sz w:val="28"/>
          <w:szCs w:val="28"/>
        </w:rPr>
        <w:t>Your cartoon</w:t>
      </w:r>
      <w:r w:rsidR="00B21551" w:rsidRPr="008E1C98">
        <w:rPr>
          <w:b/>
          <w:sz w:val="28"/>
          <w:szCs w:val="28"/>
        </w:rPr>
        <w:t xml:space="preserve"> (rubric points)</w:t>
      </w:r>
      <w:r w:rsidRPr="008E1C98">
        <w:rPr>
          <w:b/>
          <w:sz w:val="28"/>
          <w:szCs w:val="28"/>
        </w:rPr>
        <w:t>:</w:t>
      </w:r>
    </w:p>
    <w:p w:rsidR="005D089B" w:rsidRPr="008E1C98" w:rsidRDefault="005D089B" w:rsidP="00B21551">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be prejudiced/biased and attempt to sway your readers to one side of the Federalist/Anti-Federalist point-of-view.  Cartoons </w:t>
      </w:r>
      <w:proofErr w:type="gramStart"/>
      <w:r w:rsidRPr="008E1C98">
        <w:rPr>
          <w:sz w:val="28"/>
          <w:szCs w:val="28"/>
        </w:rPr>
        <w:t>are intended</w:t>
      </w:r>
      <w:proofErr w:type="gramEnd"/>
      <w:r w:rsidRPr="008E1C98">
        <w:rPr>
          <w:sz w:val="28"/>
          <w:szCs w:val="28"/>
        </w:rPr>
        <w:t xml:space="preserve"> to be controversial.</w:t>
      </w:r>
    </w:p>
    <w:p w:rsidR="005D089B" w:rsidRPr="008E1C98" w:rsidRDefault="00B21551" w:rsidP="00B21551">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include most of the following elements:  Symbols, Captions, Proportional size of objects/people, Personification.</w:t>
      </w:r>
    </w:p>
    <w:p w:rsidR="005D089B" w:rsidRPr="008E1C98" w:rsidRDefault="005D089B" w:rsidP="00B21551">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identify all personalities represented in the cartoon.</w:t>
      </w:r>
    </w:p>
    <w:p w:rsidR="005D089B" w:rsidRPr="008E1C98" w:rsidRDefault="005D089B" w:rsidP="00B21551">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be placed in a historical context.</w:t>
      </w:r>
    </w:p>
    <w:p w:rsidR="005D089B" w:rsidRPr="008E1C98" w:rsidRDefault="00B21551" w:rsidP="00B21551">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be colorful and clear (but don’t stress lack of artistic talent).</w:t>
      </w:r>
    </w:p>
    <w:p w:rsidR="005D089B" w:rsidRPr="008E1C98" w:rsidRDefault="00B21551" w:rsidP="00B21551">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include, on the back of your cartoon, a brief paragraph that explains your inclusion of items 1-4 above.</w:t>
      </w:r>
    </w:p>
    <w:p w:rsidR="008E1C98" w:rsidRDefault="008E1C98" w:rsidP="008E1C98">
      <w:pPr>
        <w:rPr>
          <w:sz w:val="44"/>
          <w:szCs w:val="44"/>
        </w:rPr>
      </w:pPr>
    </w:p>
    <w:p w:rsidR="008E1C98" w:rsidRDefault="008E1C98" w:rsidP="008E1C98">
      <w:pPr>
        <w:rPr>
          <w:sz w:val="44"/>
          <w:szCs w:val="44"/>
        </w:rPr>
      </w:pPr>
    </w:p>
    <w:p w:rsidR="008E1C98" w:rsidRDefault="008E1C98" w:rsidP="008E1C98">
      <w:pPr>
        <w:rPr>
          <w:sz w:val="44"/>
          <w:szCs w:val="44"/>
        </w:rPr>
      </w:pPr>
    </w:p>
    <w:p w:rsidR="008E1C98" w:rsidRDefault="008E1C98" w:rsidP="008E1C98">
      <w:pPr>
        <w:rPr>
          <w:sz w:val="44"/>
          <w:szCs w:val="44"/>
        </w:rPr>
      </w:pPr>
    </w:p>
    <w:p w:rsidR="008E1C98" w:rsidRDefault="008E1C98" w:rsidP="008E1C98">
      <w:pPr>
        <w:rPr>
          <w:sz w:val="44"/>
          <w:szCs w:val="44"/>
        </w:rPr>
      </w:pPr>
    </w:p>
    <w:p w:rsidR="008E1C98" w:rsidRPr="00B21551" w:rsidRDefault="008E1C98" w:rsidP="008E1C98">
      <w:pPr>
        <w:rPr>
          <w:sz w:val="44"/>
          <w:szCs w:val="44"/>
        </w:rPr>
      </w:pPr>
      <w:r w:rsidRPr="00B21551">
        <w:rPr>
          <w:sz w:val="44"/>
          <w:szCs w:val="44"/>
        </w:rPr>
        <w:t>Political Cartoon – Federalists &amp; Anti-Federalists</w:t>
      </w:r>
    </w:p>
    <w:p w:rsidR="008E1C98" w:rsidRPr="008E1C98" w:rsidRDefault="008E1C98" w:rsidP="008E1C98">
      <w:pPr>
        <w:rPr>
          <w:sz w:val="28"/>
          <w:szCs w:val="28"/>
        </w:rPr>
      </w:pPr>
      <w:r w:rsidRPr="008E1C98">
        <w:rPr>
          <w:sz w:val="28"/>
          <w:szCs w:val="28"/>
        </w:rPr>
        <w:t xml:space="preserve">“A cartoonist is a writer and artist, philosopher, and punster, cynic and community conscience.  He seldom tells a joke, and often tells the truth, which is funnier.  In addition, the cartoonist is more than a social critic who tries to amuse, infuriate, or educate.  He is also, unconsciously, a reporter and historian.  Cartoons of the past leave records of their times that reveal how people lived, what they thought, how they dressed and acted, what their amusements and prejudices were, and what the issues of the day were.”  </w:t>
      </w:r>
    </w:p>
    <w:p w:rsidR="008E1C98" w:rsidRPr="008E1C98" w:rsidRDefault="008E1C98" w:rsidP="008E1C98">
      <w:pPr>
        <w:rPr>
          <w:b/>
          <w:sz w:val="28"/>
          <w:szCs w:val="28"/>
        </w:rPr>
      </w:pPr>
      <w:r w:rsidRPr="008E1C98">
        <w:rPr>
          <w:b/>
          <w:sz w:val="28"/>
          <w:szCs w:val="28"/>
        </w:rPr>
        <w:t>You are creating a political cartoon that may have surfaced next to the writings of Yates (Brutus)/Mason/Warren/Gerry – the Anti-Federalists or Madison/Hamilton/Jay – the Federalists:</w:t>
      </w:r>
    </w:p>
    <w:p w:rsidR="008E1C98" w:rsidRPr="008E1C98" w:rsidRDefault="008E1C98" w:rsidP="008E1C98">
      <w:pPr>
        <w:rPr>
          <w:b/>
          <w:sz w:val="28"/>
          <w:szCs w:val="28"/>
        </w:rPr>
      </w:pPr>
      <w:r w:rsidRPr="008E1C98">
        <w:rPr>
          <w:b/>
          <w:sz w:val="28"/>
          <w:szCs w:val="28"/>
        </w:rPr>
        <w:t>Your cartoon (rubric points):</w:t>
      </w:r>
    </w:p>
    <w:p w:rsidR="008E1C98" w:rsidRPr="008E1C98" w:rsidRDefault="008E1C98" w:rsidP="008E1C98">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be prejudiced/biased and attempt to sway your readers to one side of the Federalist/Anti-Federalist point-of-view.  Cartoons </w:t>
      </w:r>
      <w:proofErr w:type="gramStart"/>
      <w:r w:rsidRPr="008E1C98">
        <w:rPr>
          <w:sz w:val="28"/>
          <w:szCs w:val="28"/>
        </w:rPr>
        <w:t>are intended</w:t>
      </w:r>
      <w:proofErr w:type="gramEnd"/>
      <w:r w:rsidRPr="008E1C98">
        <w:rPr>
          <w:sz w:val="28"/>
          <w:szCs w:val="28"/>
        </w:rPr>
        <w:t xml:space="preserve"> to be controversial.</w:t>
      </w:r>
    </w:p>
    <w:p w:rsidR="008E1C98" w:rsidRPr="008E1C98" w:rsidRDefault="008E1C98" w:rsidP="008E1C98">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include most of the following elements:  Symbols, Captions, Proportional size of objects/people, Personification.</w:t>
      </w:r>
    </w:p>
    <w:p w:rsidR="008E1C98" w:rsidRPr="008E1C98" w:rsidRDefault="008E1C98" w:rsidP="008E1C98">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identify all personalities represented in the cartoon.</w:t>
      </w:r>
    </w:p>
    <w:p w:rsidR="008E1C98" w:rsidRPr="008E1C98" w:rsidRDefault="008E1C98" w:rsidP="008E1C98">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be placed in a historical context.</w:t>
      </w:r>
    </w:p>
    <w:p w:rsidR="008E1C98" w:rsidRPr="008E1C98" w:rsidRDefault="008E1C98" w:rsidP="008E1C98">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be colorful and clear (but don’t stress lack of artistic talent).</w:t>
      </w:r>
    </w:p>
    <w:p w:rsidR="008E1C98" w:rsidRPr="008E1C98" w:rsidRDefault="008E1C98" w:rsidP="008E1C98">
      <w:pPr>
        <w:pStyle w:val="ListParagraph"/>
        <w:numPr>
          <w:ilvl w:val="0"/>
          <w:numId w:val="1"/>
        </w:numPr>
        <w:rPr>
          <w:sz w:val="28"/>
          <w:szCs w:val="28"/>
        </w:rPr>
      </w:pPr>
      <w:proofErr w:type="gramStart"/>
      <w:r w:rsidRPr="008E1C98">
        <w:rPr>
          <w:sz w:val="28"/>
          <w:szCs w:val="28"/>
        </w:rPr>
        <w:t>should</w:t>
      </w:r>
      <w:proofErr w:type="gramEnd"/>
      <w:r w:rsidRPr="008E1C98">
        <w:rPr>
          <w:sz w:val="28"/>
          <w:szCs w:val="28"/>
        </w:rPr>
        <w:t xml:space="preserve"> include, on the back of your cartoon, a brief paragraph that explains your inclusion of items 1-4 above.</w:t>
      </w:r>
    </w:p>
    <w:p w:rsidR="005D089B" w:rsidRDefault="005D089B"/>
    <w:sectPr w:rsidR="005D08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46445"/>
    <w:multiLevelType w:val="hybridMultilevel"/>
    <w:tmpl w:val="C930C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1E0EC2"/>
    <w:multiLevelType w:val="hybridMultilevel"/>
    <w:tmpl w:val="E59C5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210"/>
    <w:rsid w:val="000D6294"/>
    <w:rsid w:val="00180A7B"/>
    <w:rsid w:val="0028641E"/>
    <w:rsid w:val="004514A8"/>
    <w:rsid w:val="005D089B"/>
    <w:rsid w:val="008E1C98"/>
    <w:rsid w:val="00B21551"/>
    <w:rsid w:val="00E44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DF3E2"/>
  <w15:chartTrackingRefBased/>
  <w15:docId w15:val="{AB5B9E2E-9F93-4D30-AF33-FF5B35A6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42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210"/>
    <w:rPr>
      <w:rFonts w:ascii="Segoe UI" w:hAnsi="Segoe UI" w:cs="Segoe UI"/>
      <w:sz w:val="18"/>
      <w:szCs w:val="18"/>
    </w:rPr>
  </w:style>
  <w:style w:type="paragraph" w:styleId="ListParagraph">
    <w:name w:val="List Paragraph"/>
    <w:basedOn w:val="Normal"/>
    <w:uiPriority w:val="34"/>
    <w:qFormat/>
    <w:rsid w:val="00B215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Estlund, Linda</dc:creator>
  <cp:keywords/>
  <dc:description/>
  <cp:lastModifiedBy>Estlund, Linda</cp:lastModifiedBy>
  <cp:revision>3</cp:revision>
  <cp:lastPrinted>2017-09-27T17:37:00Z</cp:lastPrinted>
  <dcterms:created xsi:type="dcterms:W3CDTF">2017-09-27T16:07:00Z</dcterms:created>
  <dcterms:modified xsi:type="dcterms:W3CDTF">2017-09-27T17:42:00Z</dcterms:modified>
</cp:coreProperties>
</file>